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A89" w:rsidRDefault="00DF0A89" w:rsidP="00DF0A89">
      <w:pPr>
        <w:ind w:left="284" w:hanging="56"/>
        <w:jc w:val="center"/>
        <w:rPr>
          <w:b/>
          <w:color w:val="000000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3A3B4113" wp14:editId="0E3C373E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A89" w:rsidRDefault="00DF0A89" w:rsidP="00DF0A89">
      <w:pPr>
        <w:jc w:val="center"/>
        <w:rPr>
          <w:b/>
          <w:color w:val="000000"/>
          <w:sz w:val="14"/>
          <w:szCs w:val="16"/>
        </w:rPr>
      </w:pPr>
    </w:p>
    <w:p w:rsidR="00DF0A89" w:rsidRPr="007347A3" w:rsidRDefault="00DF0A89" w:rsidP="00DF0A8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Cs w:val="28"/>
        </w:rPr>
        <w:t xml:space="preserve"> </w:t>
      </w:r>
      <w:r w:rsidR="007347A3">
        <w:rPr>
          <w:b/>
          <w:color w:val="000000"/>
          <w:szCs w:val="28"/>
          <w:lang w:val="uk-UA"/>
        </w:rPr>
        <w:t xml:space="preserve">    </w:t>
      </w:r>
      <w:r>
        <w:rPr>
          <w:b/>
          <w:color w:val="000000"/>
          <w:sz w:val="28"/>
          <w:szCs w:val="28"/>
        </w:rPr>
        <w:t>У К Р А Ї Н А</w:t>
      </w:r>
      <w:r w:rsidR="007347A3">
        <w:rPr>
          <w:b/>
          <w:color w:val="000000"/>
          <w:sz w:val="28"/>
          <w:szCs w:val="28"/>
          <w:lang w:val="uk-UA"/>
        </w:rPr>
        <w:t xml:space="preserve">                            </w:t>
      </w:r>
    </w:p>
    <w:p w:rsidR="00DF0A89" w:rsidRPr="001C650B" w:rsidRDefault="00DF0A89" w:rsidP="00DF0A89">
      <w:pPr>
        <w:jc w:val="center"/>
        <w:rPr>
          <w:b/>
          <w:color w:val="000000"/>
          <w:sz w:val="10"/>
        </w:rPr>
      </w:pPr>
    </w:p>
    <w:p w:rsidR="00DF0A89" w:rsidRDefault="00DF0A89" w:rsidP="00DF0A8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Тростянецька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міська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F0A89" w:rsidRDefault="00DF0A89" w:rsidP="00DF0A89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Виконавчий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комітет</w:t>
      </w:r>
      <w:proofErr w:type="spellEnd"/>
    </w:p>
    <w:p w:rsidR="00DF0A89" w:rsidRPr="001C650B" w:rsidRDefault="00DF0A89" w:rsidP="00DF0A89">
      <w:pPr>
        <w:jc w:val="center"/>
        <w:rPr>
          <w:b/>
          <w:color w:val="000000"/>
          <w:sz w:val="14"/>
          <w:szCs w:val="28"/>
          <w:lang w:val="uk-UA"/>
        </w:rPr>
      </w:pPr>
    </w:p>
    <w:p w:rsidR="00DF0A89" w:rsidRDefault="00DF0A89" w:rsidP="00DF0A8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</w:p>
    <w:p w:rsidR="00DF0A89" w:rsidRDefault="00DF0A89" w:rsidP="00DF0A89">
      <w:pPr>
        <w:jc w:val="center"/>
        <w:rPr>
          <w:b/>
          <w:color w:val="000000"/>
          <w:sz w:val="28"/>
          <w:szCs w:val="16"/>
        </w:rPr>
      </w:pPr>
    </w:p>
    <w:p w:rsidR="003A0EA6" w:rsidRPr="003A0EA6" w:rsidRDefault="003A0EA6" w:rsidP="00DF0A8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від 07 травня 2026 року</w:t>
      </w:r>
    </w:p>
    <w:p w:rsidR="00173B9E" w:rsidRPr="003A0EA6" w:rsidRDefault="003A0EA6" w:rsidP="003A0EA6">
      <w:pPr>
        <w:spacing w:line="276" w:lineRule="auto"/>
        <w:ind w:left="-142"/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м. Тростянець                                       №398</w:t>
      </w:r>
    </w:p>
    <w:p w:rsidR="00917284" w:rsidRPr="00A304B8" w:rsidRDefault="00917284" w:rsidP="004A62FB">
      <w:pPr>
        <w:tabs>
          <w:tab w:val="left" w:pos="4536"/>
          <w:tab w:val="left" w:pos="4962"/>
          <w:tab w:val="left" w:pos="5387"/>
        </w:tabs>
        <w:ind w:right="-93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</w:t>
      </w:r>
      <w:r w:rsidR="00B21C54">
        <w:rPr>
          <w:b/>
          <w:sz w:val="28"/>
          <w:lang w:val="uk-UA"/>
        </w:rPr>
        <w:t>затвердження Плану заход</w:t>
      </w:r>
      <w:r w:rsidR="00394F47">
        <w:rPr>
          <w:b/>
          <w:sz w:val="28"/>
          <w:lang w:val="uk-UA"/>
        </w:rPr>
        <w:t xml:space="preserve">ів з реалізації «Національної стратегії із створення </w:t>
      </w:r>
      <w:proofErr w:type="spellStart"/>
      <w:r w:rsidR="00394F47">
        <w:rPr>
          <w:b/>
          <w:sz w:val="28"/>
          <w:lang w:val="uk-UA"/>
        </w:rPr>
        <w:t>безбар</w:t>
      </w:r>
      <w:r w:rsidR="00394F47" w:rsidRPr="00394F47">
        <w:rPr>
          <w:b/>
          <w:sz w:val="28"/>
          <w:lang w:val="uk-UA"/>
        </w:rPr>
        <w:t>’</w:t>
      </w:r>
      <w:r w:rsidR="00394F47">
        <w:rPr>
          <w:b/>
          <w:sz w:val="28"/>
          <w:lang w:val="uk-UA"/>
        </w:rPr>
        <w:t>єрного</w:t>
      </w:r>
      <w:proofErr w:type="spellEnd"/>
      <w:r w:rsidR="00394F47">
        <w:rPr>
          <w:b/>
          <w:sz w:val="28"/>
          <w:lang w:val="uk-UA"/>
        </w:rPr>
        <w:t xml:space="preserve"> </w:t>
      </w:r>
      <w:r w:rsidR="008435C4">
        <w:rPr>
          <w:b/>
          <w:sz w:val="28"/>
          <w:lang w:val="uk-UA"/>
        </w:rPr>
        <w:t xml:space="preserve"> </w:t>
      </w:r>
      <w:r w:rsidR="00A304B8">
        <w:rPr>
          <w:b/>
          <w:sz w:val="28"/>
          <w:lang w:val="uk-UA"/>
        </w:rPr>
        <w:t>простору в</w:t>
      </w:r>
      <w:r w:rsidR="00394F47">
        <w:rPr>
          <w:b/>
          <w:sz w:val="28"/>
          <w:lang w:val="uk-UA"/>
        </w:rPr>
        <w:t xml:space="preserve"> Україні на період до 2030 року» на території Тростянецької міської територіальної громади на 2026 рік</w:t>
      </w:r>
    </w:p>
    <w:p w:rsidR="00917284" w:rsidRDefault="00917284" w:rsidP="00E25829">
      <w:pPr>
        <w:tabs>
          <w:tab w:val="left" w:pos="4536"/>
          <w:tab w:val="left" w:pos="4962"/>
          <w:tab w:val="left" w:pos="5387"/>
        </w:tabs>
        <w:ind w:right="4160"/>
        <w:rPr>
          <w:sz w:val="28"/>
          <w:szCs w:val="28"/>
          <w:lang w:val="uk-UA"/>
        </w:rPr>
      </w:pPr>
    </w:p>
    <w:p w:rsidR="00A261FC" w:rsidRPr="008435C4" w:rsidRDefault="00C73B15" w:rsidP="008E5AB7">
      <w:pPr>
        <w:ind w:firstLine="709"/>
        <w:jc w:val="both"/>
        <w:rPr>
          <w:i/>
          <w:lang w:val="uk-UA"/>
        </w:rPr>
      </w:pPr>
      <w:r>
        <w:rPr>
          <w:color w:val="000000"/>
          <w:sz w:val="28"/>
          <w:szCs w:val="28"/>
          <w:lang w:val="uk-UA"/>
        </w:rPr>
        <w:t>Керуючись Конвенцією ООН про права осіб з інвалідністю, ратифікованою Законом України від 16 грудня 2009 року № 1767-</w:t>
      </w:r>
      <w:r w:rsidRPr="00FF0ABB">
        <w:rPr>
          <w:sz w:val="28"/>
          <w:szCs w:val="28"/>
        </w:rPr>
        <w:t>VI</w:t>
      </w:r>
      <w:r w:rsidR="006D1117">
        <w:rPr>
          <w:sz w:val="28"/>
          <w:szCs w:val="28"/>
          <w:lang w:val="uk-UA"/>
        </w:rPr>
        <w:t>, Указом Президента України від 03.12.2020 року № 533/2020 «Про за</w:t>
      </w:r>
      <w:r w:rsidR="007D44A9">
        <w:rPr>
          <w:sz w:val="28"/>
          <w:szCs w:val="28"/>
          <w:lang w:val="uk-UA"/>
        </w:rPr>
        <w:t xml:space="preserve">безпечення створення </w:t>
      </w:r>
      <w:proofErr w:type="spellStart"/>
      <w:r w:rsidR="007D44A9">
        <w:rPr>
          <w:sz w:val="28"/>
          <w:szCs w:val="28"/>
          <w:lang w:val="uk-UA"/>
        </w:rPr>
        <w:t>безбар</w:t>
      </w:r>
      <w:r w:rsidR="007D44A9" w:rsidRPr="007D44A9">
        <w:rPr>
          <w:sz w:val="28"/>
          <w:szCs w:val="28"/>
          <w:lang w:val="uk-UA"/>
        </w:rPr>
        <w:t>’</w:t>
      </w:r>
      <w:r w:rsidR="007D44A9">
        <w:rPr>
          <w:sz w:val="28"/>
          <w:szCs w:val="28"/>
          <w:lang w:val="uk-UA"/>
        </w:rPr>
        <w:t>єрного</w:t>
      </w:r>
      <w:proofErr w:type="spellEnd"/>
      <w:r w:rsidR="007D44A9">
        <w:rPr>
          <w:sz w:val="28"/>
          <w:szCs w:val="28"/>
          <w:lang w:val="uk-UA"/>
        </w:rPr>
        <w:t xml:space="preserve"> простору в Україні», відповідно до Національної стратегії із створення </w:t>
      </w:r>
      <w:proofErr w:type="spellStart"/>
      <w:r w:rsidR="007D44A9">
        <w:rPr>
          <w:sz w:val="28"/>
          <w:szCs w:val="28"/>
          <w:lang w:val="uk-UA"/>
        </w:rPr>
        <w:t>безбар</w:t>
      </w:r>
      <w:r w:rsidR="007D44A9" w:rsidRPr="007D44A9">
        <w:rPr>
          <w:sz w:val="28"/>
          <w:szCs w:val="28"/>
          <w:lang w:val="uk-UA"/>
        </w:rPr>
        <w:t>’</w:t>
      </w:r>
      <w:r w:rsidR="007D44A9">
        <w:rPr>
          <w:sz w:val="28"/>
          <w:szCs w:val="28"/>
          <w:lang w:val="uk-UA"/>
        </w:rPr>
        <w:t>єрного</w:t>
      </w:r>
      <w:proofErr w:type="spellEnd"/>
      <w:r w:rsidR="007D44A9">
        <w:rPr>
          <w:sz w:val="28"/>
          <w:szCs w:val="28"/>
          <w:lang w:val="uk-UA"/>
        </w:rPr>
        <w:t xml:space="preserve"> простору в Україні на період до 2030 року, схваленій розпорядженням Кабінету Міністрів Укра</w:t>
      </w:r>
      <w:r w:rsidR="000069C3">
        <w:rPr>
          <w:sz w:val="28"/>
          <w:szCs w:val="28"/>
          <w:lang w:val="uk-UA"/>
        </w:rPr>
        <w:t>їни від 14.04.2021 року № 366-р</w:t>
      </w:r>
      <w:r w:rsidR="00FF0ABB">
        <w:rPr>
          <w:sz w:val="28"/>
          <w:szCs w:val="28"/>
          <w:lang w:val="uk-UA"/>
        </w:rPr>
        <w:t xml:space="preserve">. </w:t>
      </w:r>
      <w:r w:rsidR="008435C4">
        <w:rPr>
          <w:color w:val="000000"/>
          <w:sz w:val="28"/>
          <w:szCs w:val="28"/>
          <w:lang w:val="uk-UA"/>
        </w:rPr>
        <w:t xml:space="preserve">керуючись </w:t>
      </w:r>
      <w:r w:rsidR="00052A33">
        <w:rPr>
          <w:sz w:val="28"/>
          <w:szCs w:val="28"/>
          <w:lang w:val="uk-UA"/>
        </w:rPr>
        <w:t>ст.31, ст.34, ст.</w:t>
      </w:r>
      <w:r w:rsidR="008435C4">
        <w:rPr>
          <w:color w:val="000000"/>
          <w:sz w:val="28"/>
          <w:szCs w:val="28"/>
          <w:lang w:val="uk-UA"/>
        </w:rPr>
        <w:t>40</w:t>
      </w:r>
      <w:r w:rsidR="00052A33">
        <w:rPr>
          <w:color w:val="000000"/>
          <w:sz w:val="28"/>
          <w:szCs w:val="28"/>
          <w:lang w:val="uk-UA"/>
        </w:rPr>
        <w:t>, ст.59</w:t>
      </w:r>
      <w:r w:rsidR="008435C4">
        <w:rPr>
          <w:color w:val="000000"/>
          <w:sz w:val="28"/>
          <w:szCs w:val="28"/>
          <w:lang w:val="uk-UA"/>
        </w:rPr>
        <w:t xml:space="preserve"> Закону України «Про мі</w:t>
      </w:r>
      <w:r w:rsidR="00FE6735">
        <w:rPr>
          <w:color w:val="000000"/>
          <w:sz w:val="28"/>
          <w:szCs w:val="28"/>
          <w:lang w:val="uk-UA"/>
        </w:rPr>
        <w:t>сцеве самоврядування в Україні»,</w:t>
      </w:r>
    </w:p>
    <w:p w:rsidR="004868F2" w:rsidRPr="004868F2" w:rsidRDefault="004868F2" w:rsidP="00361F43">
      <w:pPr>
        <w:jc w:val="both"/>
        <w:rPr>
          <w:color w:val="000000"/>
          <w:sz w:val="28"/>
          <w:szCs w:val="28"/>
          <w:lang w:val="uk-UA"/>
        </w:rPr>
      </w:pPr>
    </w:p>
    <w:p w:rsidR="00173B9E" w:rsidRDefault="00173B9E" w:rsidP="00173B9E">
      <w:pPr>
        <w:jc w:val="center"/>
        <w:rPr>
          <w:b/>
          <w:sz w:val="28"/>
          <w:lang w:val="uk-UA"/>
        </w:rPr>
      </w:pPr>
      <w:r w:rsidRPr="001F60EE">
        <w:rPr>
          <w:b/>
          <w:sz w:val="28"/>
          <w:lang w:val="uk-UA"/>
        </w:rPr>
        <w:t>виконком міської ради вирішив</w:t>
      </w:r>
      <w:r>
        <w:rPr>
          <w:b/>
          <w:sz w:val="28"/>
          <w:lang w:val="uk-UA"/>
        </w:rPr>
        <w:t>:</w:t>
      </w:r>
    </w:p>
    <w:p w:rsidR="00173B9E" w:rsidRDefault="00173B9E" w:rsidP="00173B9E">
      <w:pPr>
        <w:jc w:val="center"/>
        <w:rPr>
          <w:b/>
          <w:sz w:val="28"/>
          <w:lang w:val="uk-UA"/>
        </w:rPr>
      </w:pPr>
    </w:p>
    <w:p w:rsidR="00B6216F" w:rsidRDefault="00E712C7" w:rsidP="00B6216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План заходів з реалізації «Національної стратегії із створення </w:t>
      </w:r>
      <w:proofErr w:type="spellStart"/>
      <w:r>
        <w:rPr>
          <w:sz w:val="28"/>
          <w:szCs w:val="28"/>
          <w:lang w:val="uk-UA"/>
        </w:rPr>
        <w:t>безбар</w:t>
      </w:r>
      <w:r w:rsidRPr="00E712C7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єрного</w:t>
      </w:r>
      <w:proofErr w:type="spellEnd"/>
      <w:r>
        <w:rPr>
          <w:sz w:val="28"/>
          <w:szCs w:val="28"/>
          <w:lang w:val="uk-UA"/>
        </w:rPr>
        <w:t xml:space="preserve"> простору в Україні на період до 2030 року» на території Тростянецької міської територіальної громади на 2026 рік (далі – Пл</w:t>
      </w:r>
      <w:r w:rsidR="00052A33">
        <w:rPr>
          <w:sz w:val="28"/>
          <w:szCs w:val="28"/>
          <w:lang w:val="uk-UA"/>
        </w:rPr>
        <w:t>ан заходів), згідно з додатком до цього рішення.</w:t>
      </w:r>
    </w:p>
    <w:p w:rsidR="00E712C7" w:rsidRDefault="00052A33" w:rsidP="00B6216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Відповідальним виконавцям Плану вказаного у п.1 цього рішення</w:t>
      </w:r>
      <w:r w:rsidR="00E712C7">
        <w:rPr>
          <w:sz w:val="28"/>
          <w:szCs w:val="28"/>
          <w:lang w:val="uk-UA"/>
        </w:rPr>
        <w:t xml:space="preserve">: </w:t>
      </w:r>
    </w:p>
    <w:p w:rsidR="00E712C7" w:rsidRDefault="00274858" w:rsidP="00E712C7">
      <w:pPr>
        <w:pStyle w:val="a5"/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E712C7">
        <w:rPr>
          <w:sz w:val="28"/>
          <w:szCs w:val="28"/>
          <w:lang w:val="uk-UA"/>
        </w:rPr>
        <w:t>абезпечити у межах своїх повноважень виконання Плану заходів, затверджених цим рішення</w:t>
      </w:r>
      <w:r w:rsidR="004A62FB">
        <w:rPr>
          <w:sz w:val="28"/>
          <w:szCs w:val="28"/>
          <w:lang w:val="uk-UA"/>
        </w:rPr>
        <w:t>м</w:t>
      </w:r>
      <w:r w:rsidR="00E712C7">
        <w:rPr>
          <w:sz w:val="28"/>
          <w:szCs w:val="28"/>
          <w:lang w:val="uk-UA"/>
        </w:rPr>
        <w:t>;</w:t>
      </w:r>
    </w:p>
    <w:p w:rsidR="00E712C7" w:rsidRDefault="00274858" w:rsidP="00E712C7">
      <w:pPr>
        <w:pStyle w:val="a5"/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="00E712C7">
        <w:rPr>
          <w:sz w:val="28"/>
          <w:szCs w:val="28"/>
          <w:lang w:val="uk-UA"/>
        </w:rPr>
        <w:t>нформаці</w:t>
      </w:r>
      <w:r w:rsidR="004A62FB">
        <w:rPr>
          <w:sz w:val="28"/>
          <w:szCs w:val="28"/>
          <w:lang w:val="uk-UA"/>
        </w:rPr>
        <w:t>ю</w:t>
      </w:r>
      <w:r w:rsidR="00E712C7">
        <w:rPr>
          <w:sz w:val="28"/>
          <w:szCs w:val="28"/>
          <w:lang w:val="uk-UA"/>
        </w:rPr>
        <w:t xml:space="preserve"> про стан виконання цього рішення надавати відділу містобудування та архітектури Управління будівництва, містобудування та архітектури Тростянецької міської ради </w:t>
      </w:r>
      <w:r w:rsidR="002350F5">
        <w:rPr>
          <w:sz w:val="28"/>
          <w:szCs w:val="28"/>
          <w:lang w:val="uk-UA"/>
        </w:rPr>
        <w:t xml:space="preserve">щокварталу до 20 числа останнього місяця кварталу. </w:t>
      </w:r>
    </w:p>
    <w:p w:rsidR="002350F5" w:rsidRDefault="002350F5" w:rsidP="005C4138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</w:t>
      </w:r>
      <w:r w:rsidR="00052A33">
        <w:rPr>
          <w:sz w:val="28"/>
          <w:szCs w:val="28"/>
          <w:lang w:val="uk-UA"/>
        </w:rPr>
        <w:t>значити</w:t>
      </w:r>
      <w:r>
        <w:rPr>
          <w:sz w:val="28"/>
          <w:szCs w:val="28"/>
          <w:lang w:val="uk-UA"/>
        </w:rPr>
        <w:t xml:space="preserve"> відповідальною особою за координацію заходів </w:t>
      </w:r>
      <w:r w:rsidR="00052A33">
        <w:rPr>
          <w:sz w:val="28"/>
          <w:szCs w:val="28"/>
          <w:lang w:val="uk-UA"/>
        </w:rPr>
        <w:t xml:space="preserve">Плану вказаного у п.1 цього рішення </w:t>
      </w:r>
      <w:r>
        <w:rPr>
          <w:sz w:val="28"/>
          <w:szCs w:val="28"/>
          <w:lang w:val="uk-UA"/>
        </w:rPr>
        <w:t xml:space="preserve">– Бочарову Юлію Романівну, провідного спеціаліста з питань містобудування та архітектури, відділу містобудування та архітектури Управління будівництва, містобудування та архітектури Тростянецької міської ради. </w:t>
      </w:r>
    </w:p>
    <w:p w:rsidR="005C4138" w:rsidRDefault="005C4138" w:rsidP="005C4138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Контроль за виконання цього рішення покласти на заступника міського голови з питань регіонального розвитку, </w:t>
      </w:r>
      <w:proofErr w:type="spellStart"/>
      <w:r>
        <w:rPr>
          <w:sz w:val="28"/>
          <w:szCs w:val="28"/>
          <w:lang w:val="uk-UA"/>
        </w:rPr>
        <w:t>проєктної</w:t>
      </w:r>
      <w:proofErr w:type="spellEnd"/>
      <w:r>
        <w:rPr>
          <w:sz w:val="28"/>
          <w:szCs w:val="28"/>
          <w:lang w:val="uk-UA"/>
        </w:rPr>
        <w:t xml:space="preserve"> діяльності, міжнародного співробітництва, містобудування, архітектури та державного архітектурно-будівельного контролю </w:t>
      </w:r>
      <w:proofErr w:type="spellStart"/>
      <w:r>
        <w:rPr>
          <w:sz w:val="28"/>
          <w:szCs w:val="28"/>
          <w:lang w:val="uk-UA"/>
        </w:rPr>
        <w:t>Синявіна</w:t>
      </w:r>
      <w:proofErr w:type="spellEnd"/>
      <w:r>
        <w:rPr>
          <w:sz w:val="28"/>
          <w:szCs w:val="28"/>
          <w:lang w:val="uk-UA"/>
        </w:rPr>
        <w:t xml:space="preserve"> М. В.   </w:t>
      </w:r>
    </w:p>
    <w:p w:rsidR="002350F5" w:rsidRDefault="002350F5" w:rsidP="002350F5">
      <w:pPr>
        <w:pStyle w:val="a5"/>
        <w:ind w:left="993"/>
        <w:jc w:val="both"/>
        <w:rPr>
          <w:sz w:val="28"/>
          <w:szCs w:val="28"/>
          <w:lang w:val="uk-UA"/>
        </w:rPr>
      </w:pPr>
    </w:p>
    <w:p w:rsidR="002350F5" w:rsidRPr="002350F5" w:rsidRDefault="002350F5" w:rsidP="002350F5">
      <w:pPr>
        <w:pStyle w:val="a5"/>
        <w:ind w:left="993"/>
        <w:jc w:val="both"/>
        <w:rPr>
          <w:sz w:val="28"/>
          <w:szCs w:val="28"/>
          <w:lang w:val="uk-UA"/>
        </w:rPr>
      </w:pPr>
    </w:p>
    <w:p w:rsidR="007C7603" w:rsidRPr="00934D9D" w:rsidRDefault="007C7603" w:rsidP="00934D9D">
      <w:pPr>
        <w:spacing w:before="240"/>
        <w:ind w:left="709"/>
        <w:jc w:val="both"/>
        <w:rPr>
          <w:color w:val="000000"/>
          <w:sz w:val="28"/>
          <w:szCs w:val="28"/>
          <w:lang w:val="uk-UA"/>
        </w:rPr>
      </w:pPr>
    </w:p>
    <w:p w:rsidR="00AA7C2F" w:rsidRPr="00A40C49" w:rsidRDefault="004A62FB" w:rsidP="004A62FB">
      <w:pPr>
        <w:ind w:firstLine="426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</w:t>
      </w:r>
      <w:r w:rsidR="00AA7C2F">
        <w:rPr>
          <w:b/>
          <w:bCs/>
          <w:sz w:val="28"/>
          <w:szCs w:val="28"/>
          <w:lang w:val="uk-UA"/>
        </w:rPr>
        <w:t xml:space="preserve">Міський голова </w:t>
      </w:r>
      <w:r w:rsidR="006813F7">
        <w:rPr>
          <w:b/>
          <w:bCs/>
          <w:sz w:val="28"/>
          <w:szCs w:val="28"/>
          <w:lang w:val="uk-UA"/>
        </w:rPr>
        <w:t xml:space="preserve">                      </w:t>
      </w:r>
      <w:bookmarkStart w:id="0" w:name="_GoBack"/>
      <w:bookmarkEnd w:id="0"/>
      <w:r w:rsidR="006813F7">
        <w:rPr>
          <w:b/>
          <w:bCs/>
          <w:sz w:val="28"/>
          <w:szCs w:val="28"/>
          <w:lang w:val="uk-UA"/>
        </w:rPr>
        <w:t xml:space="preserve">            </w:t>
      </w:r>
      <w:r w:rsidR="00896EB9">
        <w:rPr>
          <w:b/>
          <w:bCs/>
          <w:sz w:val="28"/>
          <w:szCs w:val="28"/>
          <w:lang w:val="uk-UA"/>
        </w:rPr>
        <w:tab/>
      </w:r>
      <w:r w:rsidR="00AA7C2F">
        <w:rPr>
          <w:b/>
          <w:bCs/>
          <w:sz w:val="28"/>
          <w:szCs w:val="28"/>
          <w:lang w:val="uk-UA"/>
        </w:rPr>
        <w:t>Юрій БОВА</w:t>
      </w:r>
    </w:p>
    <w:p w:rsidR="005C4138" w:rsidRPr="005C4138" w:rsidRDefault="005C4138" w:rsidP="006C19F2">
      <w:pPr>
        <w:ind w:firstLine="720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sectPr w:rsidR="005C4138" w:rsidRPr="005C4138" w:rsidSect="00D4643A">
      <w:pgSz w:w="12240" w:h="15840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51A83"/>
    <w:multiLevelType w:val="hybridMultilevel"/>
    <w:tmpl w:val="861A20BC"/>
    <w:lvl w:ilvl="0" w:tplc="82465C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AD69C3"/>
    <w:multiLevelType w:val="hybridMultilevel"/>
    <w:tmpl w:val="35A69136"/>
    <w:lvl w:ilvl="0" w:tplc="1E4A5D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706822"/>
    <w:multiLevelType w:val="hybridMultilevel"/>
    <w:tmpl w:val="FE4E9012"/>
    <w:lvl w:ilvl="0" w:tplc="CC4E603A">
      <w:start w:val="3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9851BE"/>
    <w:multiLevelType w:val="hybridMultilevel"/>
    <w:tmpl w:val="54386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E5175"/>
    <w:multiLevelType w:val="hybridMultilevel"/>
    <w:tmpl w:val="EF263A54"/>
    <w:lvl w:ilvl="0" w:tplc="6804E0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5701A0"/>
    <w:multiLevelType w:val="hybridMultilevel"/>
    <w:tmpl w:val="CBA4071C"/>
    <w:lvl w:ilvl="0" w:tplc="D526C6EC">
      <w:start w:val="6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3D0130"/>
    <w:multiLevelType w:val="hybridMultilevel"/>
    <w:tmpl w:val="38DE0762"/>
    <w:lvl w:ilvl="0" w:tplc="F108614C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7B542D"/>
    <w:multiLevelType w:val="hybridMultilevel"/>
    <w:tmpl w:val="14D6DB2C"/>
    <w:lvl w:ilvl="0" w:tplc="5CC2E5F8">
      <w:start w:val="1"/>
      <w:numFmt w:val="decimal"/>
      <w:suff w:val="space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CAD77A0"/>
    <w:multiLevelType w:val="hybridMultilevel"/>
    <w:tmpl w:val="0ED0B58E"/>
    <w:lvl w:ilvl="0" w:tplc="1D6AF70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08F"/>
    <w:rsid w:val="00002501"/>
    <w:rsid w:val="0000558A"/>
    <w:rsid w:val="000069C3"/>
    <w:rsid w:val="000122EA"/>
    <w:rsid w:val="00022A9C"/>
    <w:rsid w:val="00036279"/>
    <w:rsid w:val="00052A07"/>
    <w:rsid w:val="00052A33"/>
    <w:rsid w:val="00062198"/>
    <w:rsid w:val="000A658E"/>
    <w:rsid w:val="00124DF1"/>
    <w:rsid w:val="00173B9E"/>
    <w:rsid w:val="002350F5"/>
    <w:rsid w:val="00255EC5"/>
    <w:rsid w:val="002614CF"/>
    <w:rsid w:val="00274858"/>
    <w:rsid w:val="002763D7"/>
    <w:rsid w:val="00297B2A"/>
    <w:rsid w:val="00311264"/>
    <w:rsid w:val="00361F43"/>
    <w:rsid w:val="00394F47"/>
    <w:rsid w:val="003A0EA6"/>
    <w:rsid w:val="00402120"/>
    <w:rsid w:val="004868F2"/>
    <w:rsid w:val="004A62FB"/>
    <w:rsid w:val="004C5D60"/>
    <w:rsid w:val="004E59F1"/>
    <w:rsid w:val="004F4A39"/>
    <w:rsid w:val="005802CD"/>
    <w:rsid w:val="005A760F"/>
    <w:rsid w:val="005C4138"/>
    <w:rsid w:val="00606D48"/>
    <w:rsid w:val="006813F7"/>
    <w:rsid w:val="006B57FB"/>
    <w:rsid w:val="006C19F2"/>
    <w:rsid w:val="006D1117"/>
    <w:rsid w:val="007347A3"/>
    <w:rsid w:val="00785279"/>
    <w:rsid w:val="007C7603"/>
    <w:rsid w:val="007D44A9"/>
    <w:rsid w:val="007D64B1"/>
    <w:rsid w:val="0082726A"/>
    <w:rsid w:val="008435C4"/>
    <w:rsid w:val="00847661"/>
    <w:rsid w:val="00896EB9"/>
    <w:rsid w:val="008E5AB7"/>
    <w:rsid w:val="00915696"/>
    <w:rsid w:val="00917284"/>
    <w:rsid w:val="00930BEF"/>
    <w:rsid w:val="00934D9D"/>
    <w:rsid w:val="00961204"/>
    <w:rsid w:val="009A5220"/>
    <w:rsid w:val="009D70FF"/>
    <w:rsid w:val="00A261FC"/>
    <w:rsid w:val="00A304B8"/>
    <w:rsid w:val="00A75974"/>
    <w:rsid w:val="00A82A71"/>
    <w:rsid w:val="00AA7C2F"/>
    <w:rsid w:val="00AB2104"/>
    <w:rsid w:val="00AE5CB1"/>
    <w:rsid w:val="00B2060F"/>
    <w:rsid w:val="00B21C54"/>
    <w:rsid w:val="00B6216F"/>
    <w:rsid w:val="00B6403D"/>
    <w:rsid w:val="00BC2621"/>
    <w:rsid w:val="00BD63F9"/>
    <w:rsid w:val="00BE1669"/>
    <w:rsid w:val="00C05BA5"/>
    <w:rsid w:val="00C73B15"/>
    <w:rsid w:val="00C92694"/>
    <w:rsid w:val="00C97086"/>
    <w:rsid w:val="00CB4575"/>
    <w:rsid w:val="00CE74CD"/>
    <w:rsid w:val="00D463BB"/>
    <w:rsid w:val="00D4643A"/>
    <w:rsid w:val="00D500BD"/>
    <w:rsid w:val="00D76D17"/>
    <w:rsid w:val="00DC108F"/>
    <w:rsid w:val="00DF0A89"/>
    <w:rsid w:val="00E068BF"/>
    <w:rsid w:val="00E25829"/>
    <w:rsid w:val="00E44ECB"/>
    <w:rsid w:val="00E50F65"/>
    <w:rsid w:val="00E712C7"/>
    <w:rsid w:val="00E833CC"/>
    <w:rsid w:val="00EB6E85"/>
    <w:rsid w:val="00F1311E"/>
    <w:rsid w:val="00F20D46"/>
    <w:rsid w:val="00F32599"/>
    <w:rsid w:val="00F84C9D"/>
    <w:rsid w:val="00FE6735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7EA6C"/>
  <w15:docId w15:val="{2C4CBE1F-8E85-4E57-B574-0F5A4A3C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3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08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9708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AA7C2F"/>
    <w:pPr>
      <w:ind w:left="708"/>
    </w:pPr>
  </w:style>
  <w:style w:type="paragraph" w:styleId="2">
    <w:name w:val="Body Text Indent 2"/>
    <w:basedOn w:val="a"/>
    <w:link w:val="20"/>
    <w:rsid w:val="00AA7C2F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rsid w:val="00AA7C2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B57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6B57FB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rvts23">
    <w:name w:val="rvts23"/>
    <w:basedOn w:val="a0"/>
    <w:rsid w:val="00A82A71"/>
  </w:style>
  <w:style w:type="character" w:customStyle="1" w:styleId="rvts9">
    <w:name w:val="rvts9"/>
    <w:basedOn w:val="a0"/>
    <w:rsid w:val="00A82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128</cp:revision>
  <cp:lastPrinted>2026-05-04T08:04:00Z</cp:lastPrinted>
  <dcterms:created xsi:type="dcterms:W3CDTF">2020-07-23T10:49:00Z</dcterms:created>
  <dcterms:modified xsi:type="dcterms:W3CDTF">2026-05-07T12:52:00Z</dcterms:modified>
</cp:coreProperties>
</file>